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606121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606121">
        <w:rPr>
          <w:rFonts w:ascii="Arial" w:hAnsi="Arial" w:cs="Arial"/>
          <w:b/>
          <w:sz w:val="22"/>
          <w:szCs w:val="18"/>
        </w:rPr>
        <w:t>X2025020658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606121" w:rsidRPr="00606121">
        <w:rPr>
          <w:rFonts w:ascii="Arial" w:hAnsi="Arial" w:cs="Arial"/>
          <w:b/>
          <w:sz w:val="24"/>
          <w:szCs w:val="18"/>
        </w:rPr>
        <w:t>X2025020658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D1187B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D1187B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="00606121" w:rsidRPr="00606121">
        <w:rPr>
          <w:rFonts w:ascii="Arial" w:hAnsi="Arial" w:cs="Arial"/>
          <w:b/>
          <w:sz w:val="18"/>
          <w:szCs w:val="18"/>
          <w:lang w:val="en-US"/>
        </w:rPr>
        <w:t>X2025020658</w:t>
      </w:r>
      <w:r w:rsidR="00643025" w:rsidRPr="00060028">
        <w:rPr>
          <w:sz w:val="18"/>
          <w:szCs w:val="18"/>
        </w:rPr>
        <w:tab/>
      </w:r>
      <w:r w:rsidR="00606121">
        <w:rPr>
          <w:rFonts w:ascii="Arial" w:hAnsi="Arial" w:cs="Arial"/>
          <w:b/>
          <w:sz w:val="18"/>
          <w:szCs w:val="18"/>
        </w:rPr>
        <w:t>ENGINYER/A SUPERIOR I CREACIÓ DE BORSA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D1187B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D1187B">
        <w:rPr>
          <w:rFonts w:ascii="Arial" w:eastAsia="Arial" w:hAnsi="Arial" w:cs="Arial"/>
          <w:b/>
          <w:spacing w:val="-1"/>
          <w:lang w:val="es-ES"/>
        </w:rPr>
        <w:t>121</w:t>
      </w:r>
      <w:bookmarkStart w:id="0" w:name="_GoBack"/>
      <w:bookmarkEnd w:id="0"/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D1187B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D1187B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D1187B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D1187B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D1187B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7427E2">
        <w:rPr>
          <w:rFonts w:ascii="Arial" w:eastAsia="Arial" w:hAnsi="Arial" w:cs="Arial"/>
          <w:lang w:val="es-ES"/>
        </w:rPr>
        <w:t>25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D1187B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27510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06121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BF1D5B"/>
    <w:rsid w:val="00CA06BB"/>
    <w:rsid w:val="00D1187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08DCE6C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2025-06-20T11:34:00Z</dcterms:modified>
</cp:coreProperties>
</file>